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7E062" w14:textId="77777777" w:rsidR="00605F56" w:rsidRPr="00E32A66" w:rsidRDefault="00605F56">
      <w:pPr>
        <w:spacing w:line="440" w:lineRule="exact"/>
        <w:ind w:leftChars="-150" w:hangingChars="129" w:hanging="315"/>
        <w:outlineLvl w:val="0"/>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別紙2</w:t>
      </w:r>
    </w:p>
    <w:p w14:paraId="4877D07D" w14:textId="77777777" w:rsidR="00605F56" w:rsidRPr="00E32A66" w:rsidRDefault="00605F56">
      <w:pPr>
        <w:spacing w:line="240" w:lineRule="exact"/>
        <w:outlineLvl w:val="0"/>
        <w:rPr>
          <w:rFonts w:ascii="ＭＳ ゴシック" w:eastAsia="ＭＳ ゴシック" w:hAnsi="ＭＳ ゴシック"/>
          <w:spacing w:val="2"/>
          <w:sz w:val="24"/>
        </w:rPr>
      </w:pPr>
    </w:p>
    <w:p w14:paraId="378630CA" w14:textId="77777777" w:rsidR="00605F56" w:rsidRPr="00E32A66" w:rsidRDefault="00605F56">
      <w:pPr>
        <w:spacing w:line="400" w:lineRule="exact"/>
        <w:ind w:leftChars="-150" w:left="-1" w:hangingChars="112" w:hanging="314"/>
        <w:outlineLvl w:val="0"/>
        <w:rPr>
          <w:rFonts w:ascii="ＭＳ ゴシック" w:eastAsia="ＭＳ ゴシック" w:hAnsi="ＭＳ ゴシック"/>
          <w:sz w:val="28"/>
        </w:rPr>
      </w:pPr>
      <w:r w:rsidRPr="00E32A66">
        <w:rPr>
          <w:rFonts w:ascii="ＭＳ ゴシック" w:eastAsia="ＭＳ ゴシック" w:hAnsi="ＭＳ ゴシック" w:hint="eastAsia"/>
          <w:sz w:val="28"/>
        </w:rPr>
        <w:t>新潟県立がんセンター新潟病院研究費ポイント内訳書</w:t>
      </w:r>
    </w:p>
    <w:p w14:paraId="320A8602" w14:textId="77777777" w:rsidR="00605F56" w:rsidRPr="00E32A66" w:rsidRDefault="00692E88">
      <w:pPr>
        <w:wordWrap w:val="0"/>
        <w:spacing w:line="240" w:lineRule="exact"/>
        <w:jc w:val="left"/>
        <w:outlineLvl w:val="0"/>
        <w:rPr>
          <w:rFonts w:ascii="ＭＳ ゴシック" w:eastAsia="ＭＳ ゴシック" w:hAnsi="ＭＳ ゴシック"/>
          <w:spacing w:val="2"/>
          <w:sz w:val="22"/>
        </w:rPr>
      </w:pPr>
      <w:r>
        <w:rPr>
          <w:rFonts w:ascii="ＭＳ ゴシック" w:eastAsia="ＭＳ ゴシック" w:hAnsi="ＭＳ ゴシック" w:hint="eastAsia"/>
          <w:spacing w:val="2"/>
          <w:sz w:val="22"/>
        </w:rPr>
        <w:t xml:space="preserve">　　　　　　　　　　　　　　　　　　　　　　　　　　　　　</w:t>
      </w:r>
    </w:p>
    <w:tbl>
      <w:tblPr>
        <w:tblW w:w="10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2420"/>
        <w:gridCol w:w="4915"/>
        <w:gridCol w:w="2320"/>
      </w:tblGrid>
      <w:tr w:rsidR="00605F56" w:rsidRPr="00E32A66" w14:paraId="7AEC4347" w14:textId="77777777">
        <w:trPr>
          <w:cantSplit/>
          <w:trHeight w:val="800"/>
          <w:jc w:val="center"/>
        </w:trPr>
        <w:tc>
          <w:tcPr>
            <w:tcW w:w="3265" w:type="dxa"/>
            <w:gridSpan w:val="2"/>
            <w:tcBorders>
              <w:top w:val="single" w:sz="12" w:space="0" w:color="auto"/>
              <w:left w:val="single" w:sz="12" w:space="0" w:color="auto"/>
              <w:bottom w:val="single" w:sz="4" w:space="0" w:color="auto"/>
              <w:right w:val="single" w:sz="4" w:space="0" w:color="auto"/>
            </w:tcBorders>
            <w:vAlign w:val="center"/>
          </w:tcPr>
          <w:p w14:paraId="58C3BF49" w14:textId="77777777" w:rsidR="00605F56" w:rsidRPr="00E32A66" w:rsidRDefault="00605F56">
            <w:pPr>
              <w:ind w:firstLineChars="46" w:firstLine="110"/>
              <w:jc w:val="center"/>
              <w:rPr>
                <w:rFonts w:ascii="ＭＳ ゴシック" w:eastAsia="ＭＳ ゴシック" w:hAnsi="ＭＳ ゴシック"/>
                <w:spacing w:val="2"/>
                <w:sz w:val="24"/>
              </w:rPr>
            </w:pPr>
            <w:r w:rsidRPr="00E32A66">
              <w:rPr>
                <w:rFonts w:ascii="ＭＳ ゴシック" w:eastAsia="ＭＳ ゴシック" w:hAnsi="ＭＳ ゴシック" w:hint="eastAsia"/>
                <w:sz w:val="24"/>
              </w:rPr>
              <w:t>項    目</w:t>
            </w:r>
          </w:p>
        </w:tc>
        <w:tc>
          <w:tcPr>
            <w:tcW w:w="4915" w:type="dxa"/>
            <w:tcBorders>
              <w:top w:val="single" w:sz="12" w:space="0" w:color="auto"/>
              <w:left w:val="single" w:sz="4" w:space="0" w:color="auto"/>
              <w:bottom w:val="single" w:sz="4" w:space="0" w:color="auto"/>
              <w:right w:val="single" w:sz="4" w:space="0" w:color="auto"/>
            </w:tcBorders>
            <w:vAlign w:val="center"/>
          </w:tcPr>
          <w:p w14:paraId="688E3513" w14:textId="77777777" w:rsidR="00605F56" w:rsidRPr="00E32A66" w:rsidRDefault="00605F56">
            <w:pPr>
              <w:jc w:val="center"/>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内    容</w:t>
            </w:r>
          </w:p>
        </w:tc>
        <w:tc>
          <w:tcPr>
            <w:tcW w:w="2320" w:type="dxa"/>
            <w:tcBorders>
              <w:top w:val="single" w:sz="12" w:space="0" w:color="auto"/>
              <w:left w:val="single" w:sz="4" w:space="0" w:color="auto"/>
              <w:bottom w:val="single" w:sz="4" w:space="0" w:color="auto"/>
              <w:right w:val="single" w:sz="12" w:space="0" w:color="auto"/>
            </w:tcBorders>
            <w:vAlign w:val="center"/>
          </w:tcPr>
          <w:p w14:paraId="329706C6" w14:textId="77777777" w:rsidR="00605F56" w:rsidRPr="00E32A66" w:rsidRDefault="00605F56">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税抜き金額（円）</w:t>
            </w:r>
          </w:p>
          <w:p w14:paraId="66EBB0D8" w14:textId="77777777" w:rsidR="00605F56" w:rsidRPr="00E32A66" w:rsidRDefault="00605F56">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［税込み金額（円）］</w:t>
            </w:r>
          </w:p>
        </w:tc>
      </w:tr>
      <w:tr w:rsidR="00667363" w:rsidRPr="00E32A66" w14:paraId="4BD66DA2" w14:textId="77777777">
        <w:trPr>
          <w:cantSplit/>
          <w:trHeight w:val="883"/>
          <w:jc w:val="center"/>
        </w:trPr>
        <w:tc>
          <w:tcPr>
            <w:tcW w:w="845" w:type="dxa"/>
            <w:vMerge w:val="restart"/>
            <w:tcBorders>
              <w:top w:val="single" w:sz="4" w:space="0" w:color="auto"/>
              <w:left w:val="single" w:sz="12" w:space="0" w:color="auto"/>
              <w:right w:val="single" w:sz="4" w:space="0" w:color="auto"/>
            </w:tcBorders>
            <w:vAlign w:val="center"/>
          </w:tcPr>
          <w:p w14:paraId="54DE01D0" w14:textId="77777777" w:rsidR="00667363" w:rsidRPr="00E32A66" w:rsidRDefault="00667363">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直接費</w:t>
            </w:r>
          </w:p>
        </w:tc>
        <w:tc>
          <w:tcPr>
            <w:tcW w:w="2420" w:type="dxa"/>
            <w:tcBorders>
              <w:top w:val="single" w:sz="4" w:space="0" w:color="auto"/>
              <w:left w:val="single" w:sz="4" w:space="0" w:color="auto"/>
              <w:bottom w:val="single" w:sz="4" w:space="0" w:color="auto"/>
              <w:right w:val="single" w:sz="4" w:space="0" w:color="auto"/>
            </w:tcBorders>
            <w:vAlign w:val="center"/>
          </w:tcPr>
          <w:p w14:paraId="63F86EB0"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①直接研究費</w:t>
            </w:r>
          </w:p>
        </w:tc>
        <w:tc>
          <w:tcPr>
            <w:tcW w:w="4915" w:type="dxa"/>
            <w:tcBorders>
              <w:top w:val="single" w:sz="4" w:space="0" w:color="auto"/>
              <w:left w:val="single" w:sz="4" w:space="0" w:color="auto"/>
              <w:bottom w:val="single" w:sz="4" w:space="0" w:color="auto"/>
              <w:right w:val="single" w:sz="4" w:space="0" w:color="auto"/>
            </w:tcBorders>
            <w:vAlign w:val="center"/>
          </w:tcPr>
          <w:p w14:paraId="4CBB45E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・当該治験に関連して必要となる研究費（1症例の算出額）</w:t>
            </w:r>
          </w:p>
          <w:p w14:paraId="4774B0D0" w14:textId="77777777" w:rsidR="00667363" w:rsidRPr="00E32A66" w:rsidRDefault="00667363">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【6,000円×合計ﾎﾟｲﾝﾄ】</w:t>
            </w:r>
          </w:p>
        </w:tc>
        <w:tc>
          <w:tcPr>
            <w:tcW w:w="2320" w:type="dxa"/>
            <w:tcBorders>
              <w:top w:val="single" w:sz="4" w:space="0" w:color="auto"/>
              <w:left w:val="single" w:sz="4" w:space="0" w:color="auto"/>
              <w:bottom w:val="single" w:sz="4" w:space="0" w:color="auto"/>
              <w:right w:val="single" w:sz="12" w:space="0" w:color="auto"/>
            </w:tcBorders>
            <w:vAlign w:val="center"/>
          </w:tcPr>
          <w:p w14:paraId="62B000DD" w14:textId="77777777" w:rsidR="00667363" w:rsidRPr="00E32A66" w:rsidRDefault="00667363">
            <w:pP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（1症例の算出額）</w:t>
            </w:r>
          </w:p>
          <w:p w14:paraId="151E0E4E"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3D178F04"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5114D4E9" w14:textId="77777777">
        <w:trPr>
          <w:cantSplit/>
          <w:trHeight w:val="709"/>
          <w:jc w:val="center"/>
        </w:trPr>
        <w:tc>
          <w:tcPr>
            <w:tcW w:w="845" w:type="dxa"/>
            <w:vMerge/>
            <w:tcBorders>
              <w:left w:val="single" w:sz="12" w:space="0" w:color="auto"/>
              <w:right w:val="single" w:sz="4" w:space="0" w:color="auto"/>
            </w:tcBorders>
            <w:vAlign w:val="center"/>
          </w:tcPr>
          <w:p w14:paraId="7C38D03E"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2A99C60C"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②旅費</w:t>
            </w:r>
          </w:p>
        </w:tc>
        <w:tc>
          <w:tcPr>
            <w:tcW w:w="4915" w:type="dxa"/>
            <w:tcBorders>
              <w:top w:val="single" w:sz="4" w:space="0" w:color="auto"/>
              <w:left w:val="single" w:sz="4" w:space="0" w:color="auto"/>
              <w:bottom w:val="single" w:sz="4" w:space="0" w:color="auto"/>
              <w:right w:val="single" w:sz="4" w:space="0" w:color="auto"/>
            </w:tcBorders>
            <w:vAlign w:val="center"/>
          </w:tcPr>
          <w:p w14:paraId="684F8702"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・当該治験に必要な旅行に要する経費の県の規定による実額相当分</w:t>
            </w:r>
          </w:p>
        </w:tc>
        <w:tc>
          <w:tcPr>
            <w:tcW w:w="2320" w:type="dxa"/>
            <w:tcBorders>
              <w:top w:val="single" w:sz="4" w:space="0" w:color="auto"/>
              <w:left w:val="single" w:sz="4" w:space="0" w:color="auto"/>
              <w:bottom w:val="single" w:sz="4" w:space="0" w:color="auto"/>
              <w:right w:val="single" w:sz="12" w:space="0" w:color="auto"/>
            </w:tcBorders>
            <w:vAlign w:val="center"/>
          </w:tcPr>
          <w:p w14:paraId="4DFB50F6" w14:textId="77777777" w:rsidR="00667363" w:rsidRPr="00E32A66" w:rsidRDefault="00667363">
            <w:pPr>
              <w:ind w:firstLineChars="66" w:firstLine="135"/>
              <w:jc w:val="center"/>
              <w:rPr>
                <w:rFonts w:ascii="ＭＳ ゴシック" w:eastAsia="ＭＳ ゴシック" w:hAnsi="ＭＳ ゴシック"/>
                <w:spacing w:val="2"/>
                <w:sz w:val="20"/>
              </w:rPr>
            </w:pPr>
          </w:p>
          <w:p w14:paraId="3D5DC329"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w:t>
            </w:r>
          </w:p>
        </w:tc>
      </w:tr>
      <w:tr w:rsidR="00667363" w:rsidRPr="00E32A66" w14:paraId="154C65E9" w14:textId="77777777">
        <w:trPr>
          <w:cantSplit/>
          <w:trHeight w:val="702"/>
          <w:jc w:val="center"/>
        </w:trPr>
        <w:tc>
          <w:tcPr>
            <w:tcW w:w="845" w:type="dxa"/>
            <w:vMerge/>
            <w:tcBorders>
              <w:left w:val="single" w:sz="12" w:space="0" w:color="auto"/>
              <w:right w:val="single" w:sz="4" w:space="0" w:color="auto"/>
            </w:tcBorders>
            <w:vAlign w:val="center"/>
          </w:tcPr>
          <w:p w14:paraId="2738C065"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7399CB0"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③謝金</w:t>
            </w:r>
          </w:p>
        </w:tc>
        <w:tc>
          <w:tcPr>
            <w:tcW w:w="4915" w:type="dxa"/>
            <w:tcBorders>
              <w:top w:val="single" w:sz="4" w:space="0" w:color="auto"/>
              <w:left w:val="single" w:sz="4" w:space="0" w:color="auto"/>
              <w:bottom w:val="single" w:sz="4" w:space="0" w:color="auto"/>
              <w:right w:val="single" w:sz="4" w:space="0" w:color="auto"/>
            </w:tcBorders>
            <w:vAlign w:val="center"/>
          </w:tcPr>
          <w:p w14:paraId="083CD60C"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・部外者の治験審査委員に対して支払う経費</w:t>
            </w:r>
          </w:p>
        </w:tc>
        <w:tc>
          <w:tcPr>
            <w:tcW w:w="2320" w:type="dxa"/>
            <w:tcBorders>
              <w:top w:val="single" w:sz="4" w:space="0" w:color="auto"/>
              <w:left w:val="single" w:sz="4" w:space="0" w:color="auto"/>
              <w:bottom w:val="single" w:sz="4" w:space="0" w:color="auto"/>
              <w:right w:val="single" w:sz="12" w:space="0" w:color="auto"/>
            </w:tcBorders>
            <w:vAlign w:val="center"/>
          </w:tcPr>
          <w:p w14:paraId="20EC3020"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w:t>
            </w:r>
            <w:r>
              <w:rPr>
                <w:rFonts w:ascii="ＭＳ ゴシック" w:eastAsia="ＭＳ ゴシック" w:hAnsi="ＭＳ ゴシック" w:hint="eastAsia"/>
                <w:spacing w:val="2"/>
                <w:sz w:val="20"/>
              </w:rPr>
              <w:t>３１</w:t>
            </w:r>
            <w:r w:rsidRPr="00E32A66">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５</w:t>
            </w:r>
            <w:r w:rsidRPr="00E32A66">
              <w:rPr>
                <w:rFonts w:ascii="ＭＳ ゴシック" w:eastAsia="ＭＳ ゴシック" w:hAnsi="ＭＳ ゴシック" w:hint="eastAsia"/>
                <w:spacing w:val="2"/>
                <w:sz w:val="20"/>
              </w:rPr>
              <w:t>００円</w:t>
            </w:r>
          </w:p>
          <w:p w14:paraId="1FFF0415" w14:textId="77777777" w:rsidR="00667363" w:rsidRPr="00E32A66" w:rsidRDefault="00667363" w:rsidP="00923020">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w:t>
            </w:r>
            <w:r w:rsidR="00406B18">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円 ]</w:t>
            </w:r>
          </w:p>
        </w:tc>
      </w:tr>
      <w:tr w:rsidR="00667363" w:rsidRPr="00E32A66" w14:paraId="6F4F4A7C" w14:textId="77777777">
        <w:trPr>
          <w:cantSplit/>
          <w:trHeight w:val="725"/>
          <w:jc w:val="center"/>
        </w:trPr>
        <w:tc>
          <w:tcPr>
            <w:tcW w:w="845" w:type="dxa"/>
            <w:vMerge/>
            <w:tcBorders>
              <w:left w:val="single" w:sz="12" w:space="0" w:color="auto"/>
              <w:right w:val="single" w:sz="4" w:space="0" w:color="auto"/>
            </w:tcBorders>
            <w:vAlign w:val="center"/>
          </w:tcPr>
          <w:p w14:paraId="2EEE4BAD"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06D9EFE3"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④備品費・（謝金）</w:t>
            </w:r>
          </w:p>
        </w:tc>
        <w:tc>
          <w:tcPr>
            <w:tcW w:w="4915" w:type="dxa"/>
            <w:tcBorders>
              <w:top w:val="single" w:sz="4" w:space="0" w:color="auto"/>
              <w:left w:val="single" w:sz="4" w:space="0" w:color="auto"/>
              <w:bottom w:val="single" w:sz="4" w:space="0" w:color="auto"/>
              <w:right w:val="single" w:sz="4" w:space="0" w:color="auto"/>
            </w:tcBorders>
            <w:vAlign w:val="center"/>
          </w:tcPr>
          <w:p w14:paraId="71D4883E"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・当該治験に必要な機械器具等の購入に要する経費</w:t>
            </w:r>
          </w:p>
          <w:p w14:paraId="017B95E2"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・（被験者等に対して支払う経費）</w:t>
            </w:r>
          </w:p>
        </w:tc>
        <w:tc>
          <w:tcPr>
            <w:tcW w:w="2320" w:type="dxa"/>
            <w:tcBorders>
              <w:top w:val="single" w:sz="4" w:space="0" w:color="auto"/>
              <w:left w:val="single" w:sz="4" w:space="0" w:color="auto"/>
              <w:bottom w:val="single" w:sz="4" w:space="0" w:color="auto"/>
              <w:right w:val="single" w:sz="12" w:space="0" w:color="auto"/>
            </w:tcBorders>
            <w:vAlign w:val="center"/>
          </w:tcPr>
          <w:p w14:paraId="7D31AD2E" w14:textId="77777777" w:rsidR="00667363" w:rsidRPr="00E32A66" w:rsidRDefault="00667363">
            <w:pPr>
              <w:ind w:firstLineChars="66" w:firstLine="135"/>
              <w:jc w:val="center"/>
              <w:rPr>
                <w:rFonts w:ascii="ＭＳ ゴシック" w:eastAsia="ＭＳ ゴシック" w:hAnsi="ＭＳ ゴシック"/>
                <w:spacing w:val="2"/>
                <w:sz w:val="20"/>
              </w:rPr>
            </w:pPr>
          </w:p>
          <w:p w14:paraId="75CDB2BF"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w:t>
            </w:r>
          </w:p>
        </w:tc>
      </w:tr>
      <w:tr w:rsidR="00667363" w:rsidRPr="00E32A66" w14:paraId="35DDEE02" w14:textId="77777777">
        <w:trPr>
          <w:cantSplit/>
          <w:trHeight w:val="1422"/>
          <w:jc w:val="center"/>
        </w:trPr>
        <w:tc>
          <w:tcPr>
            <w:tcW w:w="845" w:type="dxa"/>
            <w:vMerge/>
            <w:tcBorders>
              <w:left w:val="single" w:sz="12" w:space="0" w:color="auto"/>
              <w:right w:val="single" w:sz="4" w:space="0" w:color="auto"/>
            </w:tcBorders>
            <w:vAlign w:val="center"/>
          </w:tcPr>
          <w:p w14:paraId="4FE9760D"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A62A611"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⑤賃金または経費</w:t>
            </w:r>
          </w:p>
        </w:tc>
        <w:tc>
          <w:tcPr>
            <w:tcW w:w="4915" w:type="dxa"/>
            <w:tcBorders>
              <w:top w:val="single" w:sz="4" w:space="0" w:color="auto"/>
              <w:left w:val="single" w:sz="4" w:space="0" w:color="auto"/>
              <w:bottom w:val="single" w:sz="4" w:space="0" w:color="auto"/>
              <w:right w:val="single" w:sz="4" w:space="0" w:color="auto"/>
            </w:tcBorders>
            <w:vAlign w:val="center"/>
          </w:tcPr>
          <w:p w14:paraId="4589AFBE"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・当該治験を実施するため、事務、治験の進行等の管理、治験薬管理等のため非常勤職員として雇用する者に支払う経費又は当該業務の委託のために支払う経費</w:t>
            </w:r>
          </w:p>
          <w:p w14:paraId="4E27F67F" w14:textId="77777777" w:rsidR="00667363" w:rsidRPr="00E32A66" w:rsidRDefault="00667363" w:rsidP="00206C74">
            <w:pPr>
              <w:numPr>
                <w:ilvl w:val="0"/>
                <w:numId w:val="7"/>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0.8</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6E28443F"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19CF0420"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78469FA8" w14:textId="77777777">
        <w:trPr>
          <w:cantSplit/>
          <w:trHeight w:val="703"/>
          <w:jc w:val="center"/>
        </w:trPr>
        <w:tc>
          <w:tcPr>
            <w:tcW w:w="845" w:type="dxa"/>
            <w:vMerge/>
            <w:tcBorders>
              <w:left w:val="single" w:sz="12" w:space="0" w:color="auto"/>
              <w:right w:val="single" w:sz="4" w:space="0" w:color="auto"/>
            </w:tcBorders>
            <w:vAlign w:val="center"/>
          </w:tcPr>
          <w:p w14:paraId="1E0086EA"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15447DBA"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⑥薬剤管理費</w:t>
            </w:r>
          </w:p>
        </w:tc>
        <w:tc>
          <w:tcPr>
            <w:tcW w:w="4915" w:type="dxa"/>
            <w:tcBorders>
              <w:top w:val="single" w:sz="4" w:space="0" w:color="auto"/>
              <w:left w:val="single" w:sz="4" w:space="0" w:color="auto"/>
              <w:bottom w:val="single" w:sz="4" w:space="0" w:color="auto"/>
              <w:right w:val="single" w:sz="4" w:space="0" w:color="auto"/>
            </w:tcBorders>
            <w:vAlign w:val="center"/>
          </w:tcPr>
          <w:p w14:paraId="7F97FD5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・治験薬の保管管理に要する経費</w:t>
            </w:r>
          </w:p>
          <w:p w14:paraId="04DE07D6" w14:textId="77777777" w:rsidR="00667363" w:rsidRPr="00E32A66" w:rsidRDefault="00667363" w:rsidP="00206C74">
            <w:pPr>
              <w:numPr>
                <w:ilvl w:val="0"/>
                <w:numId w:val="8"/>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0.3</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54DF5683"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1706BB28"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77F6999C" w14:textId="77777777">
        <w:trPr>
          <w:cantSplit/>
          <w:trHeight w:val="1804"/>
          <w:jc w:val="center"/>
        </w:trPr>
        <w:tc>
          <w:tcPr>
            <w:tcW w:w="845" w:type="dxa"/>
            <w:vMerge/>
            <w:tcBorders>
              <w:left w:val="single" w:sz="12" w:space="0" w:color="auto"/>
              <w:right w:val="single" w:sz="4" w:space="0" w:color="auto"/>
            </w:tcBorders>
            <w:vAlign w:val="center"/>
          </w:tcPr>
          <w:p w14:paraId="4867DDBA"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53B1FF69"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⑦事務管理費</w:t>
            </w:r>
          </w:p>
        </w:tc>
        <w:tc>
          <w:tcPr>
            <w:tcW w:w="4915" w:type="dxa"/>
            <w:tcBorders>
              <w:top w:val="single" w:sz="4" w:space="0" w:color="auto"/>
              <w:left w:val="single" w:sz="4" w:space="0" w:color="auto"/>
              <w:bottom w:val="single" w:sz="4" w:space="0" w:color="auto"/>
              <w:right w:val="single" w:sz="4" w:space="0" w:color="auto"/>
            </w:tcBorders>
            <w:vAlign w:val="center"/>
          </w:tcPr>
          <w:p w14:paraId="6EA04CFD" w14:textId="77777777" w:rsidR="00667363" w:rsidRPr="00E32A66" w:rsidRDefault="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・治験薬に必要な光</w:t>
            </w:r>
            <w:r w:rsidRPr="00E32A66">
              <w:rPr>
                <w:rFonts w:ascii="ＭＳ ゴシック" w:eastAsia="ＭＳ ゴシック" w:hAnsi="ＭＳ ゴシック" w:hint="eastAsia"/>
                <w:spacing w:val="2"/>
                <w:sz w:val="20"/>
              </w:rPr>
              <w:t>熱水費</w:t>
            </w:r>
          </w:p>
          <w:p w14:paraId="16B66AB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・治験審査委員会事務処理、治験の進行等の管理に必要な経費</w:t>
            </w:r>
          </w:p>
          <w:p w14:paraId="6F27C79D"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・記録等の保存に必要な経費、消耗品費、印刷費、通信費</w:t>
            </w:r>
          </w:p>
          <w:p w14:paraId="6421BE88" w14:textId="77777777" w:rsidR="00667363" w:rsidRPr="00E32A66" w:rsidRDefault="00667363" w:rsidP="00206C74">
            <w:pPr>
              <w:numPr>
                <w:ilvl w:val="0"/>
                <w:numId w:val="9"/>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0.4</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7D9741D7"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2EC5DE86"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1984CE81" w14:textId="77777777" w:rsidTr="00EF70E8">
        <w:trPr>
          <w:cantSplit/>
          <w:trHeight w:val="707"/>
          <w:jc w:val="center"/>
        </w:trPr>
        <w:tc>
          <w:tcPr>
            <w:tcW w:w="845" w:type="dxa"/>
            <w:vMerge/>
            <w:tcBorders>
              <w:left w:val="single" w:sz="12" w:space="0" w:color="auto"/>
              <w:right w:val="single" w:sz="4" w:space="0" w:color="auto"/>
            </w:tcBorders>
            <w:vAlign w:val="center"/>
          </w:tcPr>
          <w:p w14:paraId="4A6FFB32"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5047B04"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⑧ﾓﾆﾀﾘﾝｸﾞ</w:t>
            </w:r>
          </w:p>
          <w:p w14:paraId="57F017BA" w14:textId="77777777" w:rsidR="00667363" w:rsidRPr="00E32A66" w:rsidRDefault="00667363">
            <w:pPr>
              <w:ind w:firstLineChars="125" w:firstLine="255"/>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・監査対応費</w:t>
            </w:r>
          </w:p>
        </w:tc>
        <w:tc>
          <w:tcPr>
            <w:tcW w:w="4915" w:type="dxa"/>
            <w:tcBorders>
              <w:top w:val="single" w:sz="4" w:space="0" w:color="auto"/>
              <w:left w:val="single" w:sz="4" w:space="0" w:color="auto"/>
              <w:bottom w:val="single" w:sz="4" w:space="0" w:color="auto"/>
              <w:right w:val="single" w:sz="4" w:space="0" w:color="auto"/>
            </w:tcBorders>
            <w:vAlign w:val="center"/>
          </w:tcPr>
          <w:p w14:paraId="30CB1B27"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・ﾓﾆﾀﾘﾝｸﾞ、監査への立ち会い等に要する経費</w:t>
            </w:r>
          </w:p>
          <w:p w14:paraId="7ADD862C" w14:textId="77777777" w:rsidR="00667363" w:rsidRPr="00E32A66" w:rsidRDefault="00667363">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【①×目標とする被験者数×0.2】</w:t>
            </w:r>
          </w:p>
        </w:tc>
        <w:tc>
          <w:tcPr>
            <w:tcW w:w="2320" w:type="dxa"/>
            <w:tcBorders>
              <w:top w:val="single" w:sz="4" w:space="0" w:color="auto"/>
              <w:left w:val="single" w:sz="4" w:space="0" w:color="auto"/>
              <w:bottom w:val="single" w:sz="4" w:space="0" w:color="auto"/>
              <w:right w:val="single" w:sz="12" w:space="0" w:color="auto"/>
            </w:tcBorders>
            <w:vAlign w:val="center"/>
          </w:tcPr>
          <w:p w14:paraId="1F71527A"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5975DBF9"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0EE69D95" w14:textId="77777777" w:rsidTr="00EF70E8">
        <w:trPr>
          <w:trHeight w:val="702"/>
          <w:jc w:val="center"/>
        </w:trPr>
        <w:tc>
          <w:tcPr>
            <w:tcW w:w="845" w:type="dxa"/>
            <w:vMerge/>
            <w:tcBorders>
              <w:left w:val="single" w:sz="12" w:space="0" w:color="auto"/>
              <w:bottom w:val="single" w:sz="4" w:space="0" w:color="auto"/>
              <w:right w:val="single" w:sz="4" w:space="0" w:color="auto"/>
            </w:tcBorders>
            <w:vAlign w:val="center"/>
          </w:tcPr>
          <w:p w14:paraId="16F2E5AF"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7F62349A" w14:textId="77777777" w:rsidR="00667363" w:rsidRDefault="00667363" w:rsidP="00667363">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⑨必須文書</w:t>
            </w:r>
          </w:p>
          <w:p w14:paraId="7588E377" w14:textId="77777777" w:rsidR="00667363" w:rsidRPr="00E32A66" w:rsidRDefault="00667363" w:rsidP="00667363">
            <w:pPr>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外部保管費</w:t>
            </w:r>
          </w:p>
        </w:tc>
        <w:tc>
          <w:tcPr>
            <w:tcW w:w="4915" w:type="dxa"/>
            <w:tcBorders>
              <w:top w:val="single" w:sz="4" w:space="0" w:color="auto"/>
              <w:left w:val="single" w:sz="4" w:space="0" w:color="auto"/>
              <w:bottom w:val="single" w:sz="4" w:space="0" w:color="auto"/>
              <w:right w:val="single" w:sz="4" w:space="0" w:color="auto"/>
            </w:tcBorders>
            <w:vAlign w:val="center"/>
          </w:tcPr>
          <w:p w14:paraId="1F8B3F3F" w14:textId="77777777" w:rsidR="00667363" w:rsidRDefault="00667363" w:rsidP="00667363">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・必須文書を外部倉庫にて保管する経費</w:t>
            </w:r>
          </w:p>
          <w:p w14:paraId="3C0626D5"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【4,000円×保管年数】</w:t>
            </w:r>
          </w:p>
        </w:tc>
        <w:tc>
          <w:tcPr>
            <w:tcW w:w="2320" w:type="dxa"/>
            <w:tcBorders>
              <w:top w:val="single" w:sz="4" w:space="0" w:color="auto"/>
              <w:left w:val="single" w:sz="4" w:space="0" w:color="auto"/>
              <w:bottom w:val="single" w:sz="4" w:space="0" w:color="auto"/>
              <w:right w:val="single" w:sz="12" w:space="0" w:color="auto"/>
            </w:tcBorders>
            <w:vAlign w:val="center"/>
          </w:tcPr>
          <w:p w14:paraId="530C9624"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24E8B7F9"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05F56" w:rsidRPr="00E32A66" w14:paraId="5E8F9D8F" w14:textId="77777777">
        <w:trPr>
          <w:trHeight w:val="702"/>
          <w:jc w:val="center"/>
        </w:trPr>
        <w:tc>
          <w:tcPr>
            <w:tcW w:w="845" w:type="dxa"/>
            <w:tcBorders>
              <w:top w:val="single" w:sz="4" w:space="0" w:color="auto"/>
              <w:left w:val="single" w:sz="12" w:space="0" w:color="auto"/>
              <w:bottom w:val="double" w:sz="4" w:space="0" w:color="auto"/>
              <w:right w:val="single" w:sz="4" w:space="0" w:color="auto"/>
            </w:tcBorders>
            <w:vAlign w:val="center"/>
          </w:tcPr>
          <w:p w14:paraId="4038139A" w14:textId="77777777" w:rsidR="00605F56" w:rsidRPr="00E32A66" w:rsidRDefault="00183019">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間接費</w:t>
            </w:r>
          </w:p>
        </w:tc>
        <w:tc>
          <w:tcPr>
            <w:tcW w:w="2420" w:type="dxa"/>
            <w:tcBorders>
              <w:top w:val="single" w:sz="4" w:space="0" w:color="auto"/>
              <w:left w:val="single" w:sz="4" w:space="0" w:color="auto"/>
              <w:bottom w:val="double" w:sz="4" w:space="0" w:color="auto"/>
              <w:right w:val="single" w:sz="4" w:space="0" w:color="auto"/>
            </w:tcBorders>
            <w:vAlign w:val="center"/>
          </w:tcPr>
          <w:p w14:paraId="4254D6CF" w14:textId="77777777" w:rsidR="00605F56" w:rsidRPr="00E32A66" w:rsidRDefault="00667363">
            <w:pPr>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⑩</w:t>
            </w:r>
            <w:r w:rsidR="00605F56" w:rsidRPr="00E32A66">
              <w:rPr>
                <w:rFonts w:ascii="ＭＳ ゴシック" w:eastAsia="ＭＳ ゴシック" w:hAnsi="ＭＳ ゴシック" w:hint="eastAsia"/>
                <w:spacing w:val="2"/>
                <w:sz w:val="20"/>
              </w:rPr>
              <w:t>その他諸経費</w:t>
            </w:r>
          </w:p>
        </w:tc>
        <w:tc>
          <w:tcPr>
            <w:tcW w:w="4915" w:type="dxa"/>
            <w:tcBorders>
              <w:top w:val="single" w:sz="4" w:space="0" w:color="auto"/>
              <w:left w:val="single" w:sz="4" w:space="0" w:color="auto"/>
              <w:bottom w:val="double" w:sz="4" w:space="0" w:color="auto"/>
              <w:right w:val="single" w:sz="4" w:space="0" w:color="auto"/>
            </w:tcBorders>
            <w:vAlign w:val="center"/>
          </w:tcPr>
          <w:p w14:paraId="4BC19133" w14:textId="77777777" w:rsidR="00605F56" w:rsidRPr="00E32A66" w:rsidRDefault="00605F56">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・技術料、機械損料等</w:t>
            </w:r>
          </w:p>
          <w:p w14:paraId="5BEC2EBD" w14:textId="77777777" w:rsidR="00605F56" w:rsidRPr="00E32A66" w:rsidRDefault="00605F56">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【①×目標とする被験者数×0.3】</w:t>
            </w:r>
          </w:p>
        </w:tc>
        <w:tc>
          <w:tcPr>
            <w:tcW w:w="2320" w:type="dxa"/>
            <w:tcBorders>
              <w:top w:val="single" w:sz="4" w:space="0" w:color="auto"/>
              <w:left w:val="single" w:sz="4" w:space="0" w:color="auto"/>
              <w:bottom w:val="double" w:sz="4" w:space="0" w:color="auto"/>
              <w:right w:val="single" w:sz="12" w:space="0" w:color="auto"/>
            </w:tcBorders>
            <w:vAlign w:val="center"/>
          </w:tcPr>
          <w:p w14:paraId="0EC9E101"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71C99CC1" w14:textId="77777777" w:rsidR="00605F56"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2008EFC4" w14:textId="77777777" w:rsidTr="00EF70E8">
        <w:trPr>
          <w:cantSplit/>
          <w:trHeight w:val="702"/>
          <w:jc w:val="center"/>
        </w:trPr>
        <w:tc>
          <w:tcPr>
            <w:tcW w:w="3265" w:type="dxa"/>
            <w:gridSpan w:val="2"/>
            <w:vMerge w:val="restart"/>
            <w:tcBorders>
              <w:top w:val="double" w:sz="4" w:space="0" w:color="auto"/>
              <w:left w:val="single" w:sz="12" w:space="0" w:color="auto"/>
              <w:right w:val="single" w:sz="4" w:space="0" w:color="auto"/>
            </w:tcBorders>
            <w:vAlign w:val="center"/>
          </w:tcPr>
          <w:p w14:paraId="469C641F" w14:textId="77777777" w:rsidR="00667363" w:rsidRPr="00E32A66" w:rsidRDefault="00667363" w:rsidP="00EF70E8">
            <w:pPr>
              <w:ind w:firstLineChars="46" w:firstLine="112"/>
              <w:jc w:val="center"/>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小    計</w:t>
            </w:r>
          </w:p>
        </w:tc>
        <w:tc>
          <w:tcPr>
            <w:tcW w:w="4915" w:type="dxa"/>
            <w:tcBorders>
              <w:top w:val="double" w:sz="4" w:space="0" w:color="auto"/>
              <w:left w:val="single" w:sz="4" w:space="0" w:color="auto"/>
              <w:bottom w:val="single" w:sz="4" w:space="0" w:color="auto"/>
              <w:right w:val="single" w:sz="4" w:space="0" w:color="auto"/>
            </w:tcBorders>
            <w:vAlign w:val="center"/>
          </w:tcPr>
          <w:p w14:paraId="78B9C5AF"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治験審査委員会終了時支払い金額</w:t>
            </w:r>
            <w:r>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計</w:t>
            </w:r>
          </w:p>
          <w:p w14:paraId="09E1D545"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③＋⑦＋</w:t>
            </w:r>
            <w:r>
              <w:rPr>
                <w:rFonts w:ascii="ＭＳ ゴシック" w:eastAsia="ＭＳ ゴシック" w:hAnsi="ＭＳ ゴシック" w:hint="eastAsia"/>
                <w:spacing w:val="2"/>
                <w:sz w:val="20"/>
              </w:rPr>
              <w:t>⑩</w:t>
            </w:r>
          </w:p>
        </w:tc>
        <w:tc>
          <w:tcPr>
            <w:tcW w:w="2320" w:type="dxa"/>
            <w:tcBorders>
              <w:top w:val="double" w:sz="4" w:space="0" w:color="auto"/>
              <w:left w:val="single" w:sz="4" w:space="0" w:color="auto"/>
              <w:bottom w:val="single" w:sz="4" w:space="0" w:color="auto"/>
              <w:right w:val="single" w:sz="12" w:space="0" w:color="auto"/>
            </w:tcBorders>
            <w:vAlign w:val="center"/>
          </w:tcPr>
          <w:p w14:paraId="37BF73EF"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46CF76AF"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61223833" w14:textId="77777777" w:rsidTr="00EF70E8">
        <w:trPr>
          <w:cantSplit/>
          <w:trHeight w:val="702"/>
          <w:jc w:val="center"/>
        </w:trPr>
        <w:tc>
          <w:tcPr>
            <w:tcW w:w="3265" w:type="dxa"/>
            <w:gridSpan w:val="2"/>
            <w:vMerge/>
            <w:tcBorders>
              <w:left w:val="single" w:sz="12" w:space="0" w:color="auto"/>
              <w:right w:val="single" w:sz="4" w:space="0" w:color="auto"/>
            </w:tcBorders>
            <w:vAlign w:val="center"/>
          </w:tcPr>
          <w:p w14:paraId="11E30407" w14:textId="77777777" w:rsidR="00667363" w:rsidRPr="00E32A66" w:rsidRDefault="00667363">
            <w:pPr>
              <w:ind w:firstLineChars="46" w:firstLine="112"/>
              <w:jc w:val="center"/>
              <w:rPr>
                <w:rFonts w:ascii="ＭＳ ゴシック" w:eastAsia="ＭＳ ゴシック" w:hAnsi="ＭＳ ゴシック"/>
                <w:spacing w:val="2"/>
                <w:sz w:val="24"/>
              </w:rPr>
            </w:pPr>
          </w:p>
        </w:tc>
        <w:tc>
          <w:tcPr>
            <w:tcW w:w="4915" w:type="dxa"/>
            <w:tcBorders>
              <w:top w:val="single" w:sz="4" w:space="0" w:color="auto"/>
              <w:left w:val="single" w:sz="4" w:space="0" w:color="auto"/>
              <w:bottom w:val="single" w:sz="4" w:space="0" w:color="auto"/>
              <w:right w:val="single" w:sz="4" w:space="0" w:color="auto"/>
            </w:tcBorders>
            <w:vAlign w:val="center"/>
          </w:tcPr>
          <w:p w14:paraId="4D1E4181"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契約締結時支払い金額                       計</w:t>
            </w:r>
          </w:p>
          <w:p w14:paraId="1CC3DE36" w14:textId="77777777" w:rsidR="00667363" w:rsidRPr="00E32A66" w:rsidRDefault="00667363" w:rsidP="00667363">
            <w:pPr>
              <w:ind w:leftChars="121" w:left="256" w:hangingChars="1" w:hanging="2"/>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④＋⑤＋⑥＋⑧</w:t>
            </w:r>
          </w:p>
        </w:tc>
        <w:tc>
          <w:tcPr>
            <w:tcW w:w="2320" w:type="dxa"/>
            <w:tcBorders>
              <w:top w:val="single" w:sz="4" w:space="0" w:color="auto"/>
              <w:left w:val="single" w:sz="4" w:space="0" w:color="auto"/>
              <w:bottom w:val="single" w:sz="4" w:space="0" w:color="auto"/>
              <w:right w:val="single" w:sz="12" w:space="0" w:color="auto"/>
            </w:tcBorders>
            <w:vAlign w:val="center"/>
          </w:tcPr>
          <w:p w14:paraId="21308A1F"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5E2F8C32"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32C64532" w14:textId="77777777">
        <w:trPr>
          <w:cantSplit/>
          <w:trHeight w:val="715"/>
          <w:jc w:val="center"/>
        </w:trPr>
        <w:tc>
          <w:tcPr>
            <w:tcW w:w="3265" w:type="dxa"/>
            <w:gridSpan w:val="2"/>
            <w:vMerge/>
            <w:tcBorders>
              <w:left w:val="single" w:sz="12" w:space="0" w:color="auto"/>
              <w:bottom w:val="single" w:sz="12" w:space="0" w:color="auto"/>
              <w:right w:val="single" w:sz="4" w:space="0" w:color="auto"/>
            </w:tcBorders>
            <w:vAlign w:val="center"/>
          </w:tcPr>
          <w:p w14:paraId="78D2D4CA" w14:textId="77777777" w:rsidR="00667363" w:rsidRPr="00E32A66" w:rsidRDefault="00667363">
            <w:pPr>
              <w:ind w:firstLineChars="46" w:firstLine="94"/>
              <w:rPr>
                <w:rFonts w:ascii="ＭＳ ゴシック" w:eastAsia="ＭＳ ゴシック" w:hAnsi="ＭＳ ゴシック"/>
                <w:spacing w:val="2"/>
                <w:sz w:val="20"/>
              </w:rPr>
            </w:pPr>
          </w:p>
        </w:tc>
        <w:tc>
          <w:tcPr>
            <w:tcW w:w="4915" w:type="dxa"/>
            <w:tcBorders>
              <w:top w:val="single" w:sz="4" w:space="0" w:color="auto"/>
              <w:left w:val="single" w:sz="4" w:space="0" w:color="auto"/>
              <w:bottom w:val="single" w:sz="12" w:space="0" w:color="auto"/>
              <w:right w:val="single" w:sz="4" w:space="0" w:color="auto"/>
            </w:tcBorders>
            <w:vAlign w:val="center"/>
          </w:tcPr>
          <w:p w14:paraId="4B3A4889" w14:textId="77777777" w:rsidR="00667363" w:rsidRPr="00E32A66" w:rsidRDefault="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治験終了時</w:t>
            </w:r>
            <w:r w:rsidRPr="00ED0299">
              <w:rPr>
                <w:rFonts w:ascii="ＭＳ ゴシック" w:eastAsia="ＭＳ ゴシック" w:hAnsi="ＭＳ ゴシック" w:hint="eastAsia"/>
                <w:spacing w:val="2"/>
                <w:sz w:val="20"/>
              </w:rPr>
              <w:t>支払い</w:t>
            </w:r>
            <w:r w:rsidRPr="00E32A66">
              <w:rPr>
                <w:rFonts w:ascii="ＭＳ ゴシック" w:eastAsia="ＭＳ ゴシック" w:hAnsi="ＭＳ ゴシック" w:hint="eastAsia"/>
                <w:spacing w:val="2"/>
                <w:sz w:val="20"/>
              </w:rPr>
              <w:t>金額                       計</w:t>
            </w:r>
          </w:p>
          <w:p w14:paraId="15FD930D" w14:textId="77777777" w:rsidR="00667363" w:rsidRPr="00E32A66" w:rsidRDefault="00667363">
            <w:pPr>
              <w:ind w:leftChars="121" w:left="256" w:hangingChars="1" w:hanging="2"/>
              <w:rPr>
                <w:rFonts w:ascii="ＭＳ ゴシック" w:eastAsia="ＭＳ ゴシック" w:hAnsi="ＭＳ ゴシック"/>
                <w:spacing w:val="2"/>
                <w:sz w:val="20"/>
              </w:rPr>
            </w:pPr>
            <w:r>
              <w:rPr>
                <w:rFonts w:ascii="ＭＳ ゴシック" w:eastAsia="ＭＳ ゴシック" w:hAnsi="ＭＳ ゴシック" w:hint="eastAsia"/>
                <w:spacing w:val="2"/>
                <w:sz w:val="20"/>
              </w:rPr>
              <w:t>⑨</w:t>
            </w:r>
          </w:p>
        </w:tc>
        <w:tc>
          <w:tcPr>
            <w:tcW w:w="2320" w:type="dxa"/>
            <w:tcBorders>
              <w:top w:val="single" w:sz="4" w:space="0" w:color="auto"/>
              <w:left w:val="single" w:sz="4" w:space="0" w:color="auto"/>
              <w:bottom w:val="single" w:sz="12" w:space="0" w:color="auto"/>
              <w:right w:val="single" w:sz="12" w:space="0" w:color="auto"/>
            </w:tcBorders>
            <w:vAlign w:val="center"/>
          </w:tcPr>
          <w:p w14:paraId="3BFF270D"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4689E295"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bl>
    <w:p w14:paraId="7B596B8C" w14:textId="77777777" w:rsidR="00605F56" w:rsidRPr="00E32A66" w:rsidRDefault="00605F56">
      <w:pPr>
        <w:ind w:left="5957" w:firstLineChars="63" w:firstLine="132"/>
        <w:jc w:val="left"/>
        <w:rPr>
          <w:rFonts w:ascii="ＭＳ ゴシック" w:eastAsia="ＭＳ ゴシック" w:hAnsi="ＭＳ ゴシック"/>
        </w:rPr>
      </w:pPr>
      <w:r w:rsidRPr="00E32A66">
        <w:rPr>
          <w:rFonts w:ascii="ＭＳ ゴシック" w:eastAsia="ＭＳ ゴシック" w:hAnsi="ＭＳ ゴシック" w:hint="eastAsia"/>
        </w:rPr>
        <w:t>契約締結日：     年     月     日</w:t>
      </w:r>
    </w:p>
    <w:p w14:paraId="307FD8A4"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33A6CBF1"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20EAB784"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678F0A0F"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7581C9BF"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lastRenderedPageBreak/>
        <w:t>支払い方法</w:t>
      </w:r>
    </w:p>
    <w:p w14:paraId="0F259E99"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項目①については、1症例毎に着手した時点。</w:t>
      </w:r>
    </w:p>
    <w:p w14:paraId="314210F3"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項目②については、事例が生じた時点</w:t>
      </w:r>
      <w:r w:rsidR="00667363">
        <w:rPr>
          <w:rFonts w:ascii="ＭＳ ゴシック" w:eastAsia="ＭＳ ゴシック" w:hAnsi="ＭＳ ゴシック" w:hint="eastAsia"/>
        </w:rPr>
        <w:t>。</w:t>
      </w:r>
    </w:p>
    <w:p w14:paraId="4E910B0D" w14:textId="050D4796"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項目③，⑦，</w:t>
      </w:r>
      <w:r w:rsidR="00667363">
        <w:rPr>
          <w:rFonts w:ascii="ＭＳ ゴシック" w:eastAsia="ＭＳ ゴシック" w:hAnsi="ＭＳ ゴシック" w:hint="eastAsia"/>
        </w:rPr>
        <w:t>⑩</w:t>
      </w:r>
      <w:r w:rsidRPr="00E32A66">
        <w:rPr>
          <w:rFonts w:ascii="ＭＳ ゴシック" w:eastAsia="ＭＳ ゴシック" w:hAnsi="ＭＳ ゴシック" w:hint="eastAsia"/>
        </w:rPr>
        <w:t>については、</w:t>
      </w:r>
      <w:r w:rsidR="00A22182">
        <w:rPr>
          <w:rFonts w:ascii="ＭＳ ゴシック" w:eastAsia="ＭＳ ゴシック" w:hAnsi="ＭＳ ゴシック" w:hint="eastAsia"/>
        </w:rPr>
        <w:t>新規依頼</w:t>
      </w:r>
      <w:r w:rsidRPr="00E32A66">
        <w:rPr>
          <w:rFonts w:ascii="ＭＳ ゴシック" w:eastAsia="ＭＳ ゴシック" w:hAnsi="ＭＳ ゴシック" w:hint="eastAsia"/>
        </w:rPr>
        <w:t>治験審査委員会終了時点。</w:t>
      </w:r>
    </w:p>
    <w:p w14:paraId="2D61C438" w14:textId="77777777" w:rsidR="00605F5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項目④，⑤，⑥，⑧については、契約</w:t>
      </w:r>
      <w:bookmarkStart w:id="0" w:name="_GoBack"/>
      <w:bookmarkEnd w:id="0"/>
      <w:r w:rsidRPr="00E32A66">
        <w:rPr>
          <w:rFonts w:ascii="ＭＳ ゴシック" w:eastAsia="ＭＳ ゴシック" w:hAnsi="ＭＳ ゴシック" w:hint="eastAsia"/>
        </w:rPr>
        <w:t>締結時点。</w:t>
      </w:r>
    </w:p>
    <w:p w14:paraId="1AB171A9" w14:textId="77777777" w:rsidR="00667363" w:rsidRPr="00667363" w:rsidRDefault="00667363">
      <w:pPr>
        <w:spacing w:line="240" w:lineRule="exact"/>
        <w:ind w:leftChars="-150" w:left="23" w:hangingChars="161" w:hanging="338"/>
        <w:jc w:val="left"/>
        <w:rPr>
          <w:rFonts w:ascii="ＭＳ ゴシック" w:eastAsia="ＭＳ ゴシック" w:hAnsi="ＭＳ ゴシック"/>
        </w:rPr>
      </w:pPr>
      <w:r>
        <w:rPr>
          <w:rFonts w:ascii="ＭＳ ゴシック" w:eastAsia="ＭＳ ゴシック" w:hAnsi="ＭＳ ゴシック" w:hint="eastAsia"/>
        </w:rPr>
        <w:t>項目⑨</w:t>
      </w:r>
      <w:r w:rsidRPr="00ED0299">
        <w:rPr>
          <w:rFonts w:ascii="ＭＳ ゴシック" w:eastAsia="ＭＳ ゴシック" w:hAnsi="ＭＳ ゴシック" w:hint="eastAsia"/>
        </w:rPr>
        <w:t>については、</w:t>
      </w:r>
      <w:r>
        <w:rPr>
          <w:rFonts w:ascii="ＭＳ ゴシック" w:eastAsia="ＭＳ ゴシック" w:hAnsi="ＭＳ ゴシック" w:hint="eastAsia"/>
        </w:rPr>
        <w:t>治験終了報告書提出</w:t>
      </w:r>
      <w:r w:rsidRPr="00ED0299">
        <w:rPr>
          <w:rFonts w:ascii="ＭＳ ゴシック" w:eastAsia="ＭＳ ゴシック" w:hAnsi="ＭＳ ゴシック" w:hint="eastAsia"/>
        </w:rPr>
        <w:t>時点。</w:t>
      </w:r>
    </w:p>
    <w:p w14:paraId="246227A7"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注1）本内訳書を基本とし、治験の内容に合わせて適宜変更して差し支えないこと。</w:t>
      </w:r>
    </w:p>
    <w:p w14:paraId="6498018A"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注2）</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Pr="00E32A66">
        <w:rPr>
          <w:rFonts w:ascii="ＭＳ ゴシック" w:eastAsia="ＭＳ ゴシック" w:hAnsi="ＭＳ ゴシック" w:hint="eastAsia"/>
        </w:rPr>
        <w:t>の場合には｢治験｣を｢</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Pr="00E32A66">
        <w:rPr>
          <w:rFonts w:ascii="ＭＳ ゴシック" w:eastAsia="ＭＳ ゴシック" w:hAnsi="ＭＳ ゴシック" w:hint="eastAsia"/>
        </w:rPr>
        <w:t>｣と読み替えるものとする。</w:t>
      </w:r>
    </w:p>
    <w:p w14:paraId="367FFD1A" w14:textId="77777777" w:rsidR="00605F56" w:rsidRDefault="00605F56" w:rsidP="001C6AB6">
      <w:pPr>
        <w:spacing w:line="240" w:lineRule="exact"/>
        <w:ind w:leftChars="-150" w:left="233" w:hangingChars="261" w:hanging="548"/>
        <w:jc w:val="left"/>
        <w:rPr>
          <w:rFonts w:ascii="ＭＳ ゴシック" w:eastAsia="ＭＳ ゴシック" w:hAnsi="ＭＳ ゴシック"/>
        </w:rPr>
      </w:pPr>
      <w:r w:rsidRPr="00E32A66">
        <w:rPr>
          <w:rFonts w:ascii="ＭＳ ゴシック" w:eastAsia="ＭＳ ゴシック" w:hAnsi="ＭＳ ゴシック" w:hint="eastAsia"/>
        </w:rPr>
        <w:t>注3）</w:t>
      </w:r>
      <w:r w:rsidR="006B085F" w:rsidRPr="00E32A66">
        <w:rPr>
          <w:rFonts w:ascii="ＭＳ ゴシック" w:eastAsia="ＭＳ ゴシック" w:hAnsi="ＭＳ ゴシック" w:hint="eastAsia"/>
        </w:rPr>
        <w:t>抗癌剤以外の</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006B085F" w:rsidRPr="00E32A66">
        <w:rPr>
          <w:rFonts w:ascii="ＭＳ ゴシック" w:eastAsia="ＭＳ ゴシック" w:hAnsi="ＭＳ ゴシック" w:hint="eastAsia"/>
        </w:rPr>
        <w:t>の</w:t>
      </w:r>
      <w:r w:rsidRPr="00E32A66">
        <w:rPr>
          <w:rFonts w:ascii="ＭＳ ゴシック" w:eastAsia="ＭＳ ゴシック" w:hAnsi="ＭＳ ゴシック" w:hint="eastAsia"/>
        </w:rPr>
        <w:t>場合には①直接経費の算定は【6,000円×合計ﾎﾟｲﾝﾄ数×0.8】により算定する。</w:t>
      </w:r>
    </w:p>
    <w:p w14:paraId="671D8C7C" w14:textId="77777777" w:rsidR="0068110A" w:rsidRPr="0068110A" w:rsidRDefault="0068110A" w:rsidP="0068110A">
      <w:pPr>
        <w:spacing w:line="240" w:lineRule="exact"/>
        <w:ind w:leftChars="-150" w:left="23" w:hangingChars="161" w:hanging="338"/>
        <w:jc w:val="left"/>
        <w:rPr>
          <w:rFonts w:ascii="ＭＳ ゴシック" w:eastAsia="ＭＳ ゴシック" w:hAnsi="ＭＳ ゴシック"/>
          <w:spacing w:val="2"/>
          <w:sz w:val="22"/>
        </w:rPr>
      </w:pPr>
      <w:r w:rsidRPr="00D843EB">
        <w:rPr>
          <w:rFonts w:ascii="ＭＳ ゴシック" w:eastAsia="ＭＳ ゴシック" w:hAnsi="ＭＳ ゴシック" w:hint="eastAsia"/>
        </w:rPr>
        <w:t>注4</w:t>
      </w:r>
      <w:r w:rsidR="00EF71A8">
        <w:rPr>
          <w:rFonts w:ascii="ＭＳ ゴシック" w:eastAsia="ＭＳ ゴシック" w:hAnsi="ＭＳ ゴシック" w:hint="eastAsia"/>
        </w:rPr>
        <w:t>）③</w:t>
      </w:r>
      <w:r w:rsidRPr="00D843EB">
        <w:rPr>
          <w:rFonts w:ascii="ＭＳ ゴシック" w:eastAsia="ＭＳ ゴシック" w:hAnsi="ＭＳ ゴシック" w:hint="eastAsia"/>
        </w:rPr>
        <w:t>については、１年経過毎に経費を支</w:t>
      </w:r>
      <w:r w:rsidRPr="00D5715E">
        <w:rPr>
          <w:rFonts w:ascii="ＭＳ ゴシック" w:eastAsia="ＭＳ ゴシック" w:hAnsi="ＭＳ ゴシック" w:hint="eastAsia"/>
        </w:rPr>
        <w:t>払う。</w:t>
      </w:r>
    </w:p>
    <w:sectPr w:rsidR="0068110A" w:rsidRPr="0068110A" w:rsidSect="0068110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E3A13" w14:textId="77777777" w:rsidR="00C24851" w:rsidRDefault="00C24851" w:rsidP="00703276">
      <w:r>
        <w:separator/>
      </w:r>
    </w:p>
  </w:endnote>
  <w:endnote w:type="continuationSeparator" w:id="0">
    <w:p w14:paraId="115796AA" w14:textId="77777777" w:rsidR="00C24851" w:rsidRDefault="00C24851" w:rsidP="007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5A2B" w14:textId="77777777" w:rsidR="00C24851" w:rsidRDefault="00C24851" w:rsidP="00703276">
      <w:r>
        <w:separator/>
      </w:r>
    </w:p>
  </w:footnote>
  <w:footnote w:type="continuationSeparator" w:id="0">
    <w:p w14:paraId="5DCD51F3" w14:textId="77777777" w:rsidR="00C24851" w:rsidRDefault="00C24851" w:rsidP="0070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117D2"/>
    <w:multiLevelType w:val="singleLevel"/>
    <w:tmpl w:val="EEBEA8D2"/>
    <w:lvl w:ilvl="0">
      <w:start w:val="5"/>
      <w:numFmt w:val="decimal"/>
      <w:lvlText w:val="(%1) "/>
      <w:legacy w:legacy="1" w:legacySpace="0" w:legacyIndent="425"/>
      <w:lvlJc w:val="left"/>
      <w:pPr>
        <w:ind w:left="425" w:hanging="425"/>
      </w:pPr>
      <w:rPr>
        <w:rFonts w:ascii="Century" w:hAnsi="Century" w:hint="default"/>
        <w:b w:val="0"/>
        <w:i w:val="0"/>
        <w:sz w:val="20"/>
        <w:u w:val="none"/>
      </w:rPr>
    </w:lvl>
  </w:abstractNum>
  <w:abstractNum w:abstractNumId="1" w15:restartNumberingAfterBreak="0">
    <w:nsid w:val="37D77BDB"/>
    <w:multiLevelType w:val="hybridMultilevel"/>
    <w:tmpl w:val="4C9C8256"/>
    <w:lvl w:ilvl="0" w:tplc="3FBC6334">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071A31"/>
    <w:multiLevelType w:val="singleLevel"/>
    <w:tmpl w:val="0B2A890C"/>
    <w:lvl w:ilvl="0">
      <w:start w:val="8"/>
      <w:numFmt w:val="bullet"/>
      <w:lvlText w:val="・"/>
      <w:lvlJc w:val="left"/>
      <w:pPr>
        <w:tabs>
          <w:tab w:val="num" w:pos="240"/>
        </w:tabs>
        <w:ind w:left="240" w:hanging="240"/>
      </w:pPr>
      <w:rPr>
        <w:rFonts w:ascii="ＭＳ 明朝" w:eastAsia="ＭＳ 明朝" w:hAnsi="ＭＳ 明朝" w:hint="eastAsia"/>
      </w:rPr>
    </w:lvl>
  </w:abstractNum>
  <w:abstractNum w:abstractNumId="3" w15:restartNumberingAfterBreak="0">
    <w:nsid w:val="561E16DE"/>
    <w:multiLevelType w:val="hybridMultilevel"/>
    <w:tmpl w:val="2B8ACFB0"/>
    <w:lvl w:ilvl="0" w:tplc="348A136A">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374196"/>
    <w:multiLevelType w:val="singleLevel"/>
    <w:tmpl w:val="C4B29CC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63910AFD"/>
    <w:multiLevelType w:val="hybridMultilevel"/>
    <w:tmpl w:val="C2084774"/>
    <w:lvl w:ilvl="0" w:tplc="EDB28D8C">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2D2788"/>
    <w:multiLevelType w:val="singleLevel"/>
    <w:tmpl w:val="7F429DAC"/>
    <w:lvl w:ilvl="0">
      <w:start w:val="2"/>
      <w:numFmt w:val="decimalEnclosedCircle"/>
      <w:lvlText w:val="%1"/>
      <w:legacy w:legacy="1" w:legacySpace="0" w:legacyIndent="240"/>
      <w:lvlJc w:val="left"/>
      <w:pPr>
        <w:ind w:left="888" w:hanging="240"/>
      </w:pPr>
      <w:rPr>
        <w:rFonts w:ascii="ＭＳ 明朝" w:eastAsia="ＭＳ 明朝" w:hint="eastAsia"/>
        <w:b w:val="0"/>
        <w:i w:val="0"/>
        <w:sz w:val="20"/>
        <w:u w:val="none"/>
      </w:rPr>
    </w:lvl>
  </w:abstractNum>
  <w:abstractNum w:abstractNumId="7" w15:restartNumberingAfterBreak="0">
    <w:nsid w:val="69C4459A"/>
    <w:multiLevelType w:val="singleLevel"/>
    <w:tmpl w:val="F2E0029A"/>
    <w:lvl w:ilvl="0">
      <w:start w:val="1"/>
      <w:numFmt w:val="decimalFullWidth"/>
      <w:lvlText w:val="%1．"/>
      <w:lvlJc w:val="left"/>
      <w:pPr>
        <w:tabs>
          <w:tab w:val="num" w:pos="420"/>
        </w:tabs>
        <w:ind w:left="420" w:hanging="420"/>
      </w:pPr>
      <w:rPr>
        <w:rFonts w:hint="eastAsia"/>
      </w:rPr>
    </w:lvl>
  </w:abstractNum>
  <w:abstractNum w:abstractNumId="8" w15:restartNumberingAfterBreak="0">
    <w:nsid w:val="7DAE4A67"/>
    <w:multiLevelType w:val="singleLevel"/>
    <w:tmpl w:val="10946DDE"/>
    <w:lvl w:ilvl="0">
      <w:start w:val="2"/>
      <w:numFmt w:val="decimalFullWidth"/>
      <w:lvlText w:val="%1　"/>
      <w:legacy w:legacy="1" w:legacySpace="0" w:legacyIndent="405"/>
      <w:lvlJc w:val="left"/>
      <w:pPr>
        <w:ind w:left="615" w:hanging="405"/>
      </w:pPr>
      <w:rPr>
        <w:rFonts w:ascii="ＭＳ 明朝" w:eastAsia="ＭＳ 明朝" w:hint="eastAsia"/>
        <w:b w:val="0"/>
        <w:i w:val="0"/>
        <w:sz w:val="20"/>
        <w:u w:val="none"/>
      </w:rPr>
    </w:lvl>
  </w:abstractNum>
  <w:num w:numId="1">
    <w:abstractNumId w:val="6"/>
  </w:num>
  <w:num w:numId="2">
    <w:abstractNumId w:val="0"/>
  </w:num>
  <w:num w:numId="3">
    <w:abstractNumId w:val="8"/>
  </w:num>
  <w:num w:numId="4">
    <w:abstractNumId w:val="7"/>
  </w:num>
  <w:num w:numId="5">
    <w:abstractNumId w:val="2"/>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AC8"/>
    <w:rsid w:val="0002080E"/>
    <w:rsid w:val="00054F25"/>
    <w:rsid w:val="00106DC8"/>
    <w:rsid w:val="00153D1B"/>
    <w:rsid w:val="00183019"/>
    <w:rsid w:val="001C6AB6"/>
    <w:rsid w:val="00206C74"/>
    <w:rsid w:val="002768B0"/>
    <w:rsid w:val="00406B18"/>
    <w:rsid w:val="004431C9"/>
    <w:rsid w:val="0051156E"/>
    <w:rsid w:val="00597C81"/>
    <w:rsid w:val="005E4FAF"/>
    <w:rsid w:val="00605F56"/>
    <w:rsid w:val="00667363"/>
    <w:rsid w:val="0068110A"/>
    <w:rsid w:val="00692E88"/>
    <w:rsid w:val="006B085F"/>
    <w:rsid w:val="00703276"/>
    <w:rsid w:val="00714DDE"/>
    <w:rsid w:val="00732136"/>
    <w:rsid w:val="007333FF"/>
    <w:rsid w:val="0074626E"/>
    <w:rsid w:val="00774A10"/>
    <w:rsid w:val="007B2AC8"/>
    <w:rsid w:val="00923020"/>
    <w:rsid w:val="0099060D"/>
    <w:rsid w:val="00A22182"/>
    <w:rsid w:val="00A512FC"/>
    <w:rsid w:val="00B06E33"/>
    <w:rsid w:val="00B403BA"/>
    <w:rsid w:val="00B565B3"/>
    <w:rsid w:val="00B8432D"/>
    <w:rsid w:val="00B926B2"/>
    <w:rsid w:val="00BE2444"/>
    <w:rsid w:val="00BF2BDF"/>
    <w:rsid w:val="00BF5007"/>
    <w:rsid w:val="00C24851"/>
    <w:rsid w:val="00C83FCF"/>
    <w:rsid w:val="00D26AEE"/>
    <w:rsid w:val="00D5715E"/>
    <w:rsid w:val="00E32A66"/>
    <w:rsid w:val="00E86A4F"/>
    <w:rsid w:val="00E87D54"/>
    <w:rsid w:val="00EE6D4E"/>
    <w:rsid w:val="00EF70E8"/>
    <w:rsid w:val="00EF71A8"/>
    <w:rsid w:val="00F35FC0"/>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1F33CA"/>
  <w15:chartTrackingRefBased/>
  <w15:docId w15:val="{12D60A92-8FCF-4A08-94FD-72319C98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238" w:lineRule="atLeast"/>
      <w:jc w:val="center"/>
    </w:pPr>
    <w:rPr>
      <w:rFonts w:ascii="ＭＳ 明朝"/>
      <w:spacing w:val="2"/>
    </w:rPr>
  </w:style>
  <w:style w:type="paragraph" w:styleId="a4">
    <w:name w:val="Closing"/>
    <w:basedOn w:val="a"/>
    <w:pPr>
      <w:spacing w:line="238" w:lineRule="atLeast"/>
      <w:jc w:val="right"/>
    </w:pPr>
    <w:rPr>
      <w:rFonts w:ascii="ＭＳ 明朝"/>
      <w:spacing w:val="2"/>
    </w:rPr>
  </w:style>
  <w:style w:type="paragraph" w:styleId="a5">
    <w:name w:val="Body Text Indent"/>
    <w:basedOn w:val="a"/>
    <w:pPr>
      <w:ind w:leftChars="50" w:left="106" w:hanging="1"/>
      <w:jc w:val="center"/>
    </w:pPr>
    <w:rPr>
      <w:spacing w:val="2"/>
      <w:sz w:val="20"/>
    </w:rPr>
  </w:style>
  <w:style w:type="paragraph" w:styleId="a6">
    <w:name w:val="Balloon Text"/>
    <w:basedOn w:val="a"/>
    <w:semiHidden/>
    <w:rsid w:val="007B2AC8"/>
    <w:rPr>
      <w:rFonts w:ascii="Arial" w:eastAsia="ＭＳ ゴシック" w:hAnsi="Arial"/>
      <w:sz w:val="18"/>
      <w:szCs w:val="18"/>
    </w:rPr>
  </w:style>
  <w:style w:type="paragraph" w:styleId="a7">
    <w:name w:val="header"/>
    <w:basedOn w:val="a"/>
    <w:link w:val="a8"/>
    <w:uiPriority w:val="99"/>
    <w:unhideWhenUsed/>
    <w:rsid w:val="00703276"/>
    <w:pPr>
      <w:tabs>
        <w:tab w:val="center" w:pos="4252"/>
        <w:tab w:val="right" w:pos="8504"/>
      </w:tabs>
      <w:snapToGrid w:val="0"/>
    </w:pPr>
  </w:style>
  <w:style w:type="character" w:customStyle="1" w:styleId="a8">
    <w:name w:val="ヘッダー (文字)"/>
    <w:link w:val="a7"/>
    <w:uiPriority w:val="99"/>
    <w:rsid w:val="00703276"/>
    <w:rPr>
      <w:kern w:val="2"/>
      <w:sz w:val="21"/>
    </w:rPr>
  </w:style>
  <w:style w:type="paragraph" w:styleId="a9">
    <w:name w:val="footer"/>
    <w:basedOn w:val="a"/>
    <w:link w:val="aa"/>
    <w:uiPriority w:val="99"/>
    <w:unhideWhenUsed/>
    <w:rsid w:val="00703276"/>
    <w:pPr>
      <w:tabs>
        <w:tab w:val="center" w:pos="4252"/>
        <w:tab w:val="right" w:pos="8504"/>
      </w:tabs>
      <w:snapToGrid w:val="0"/>
    </w:pPr>
  </w:style>
  <w:style w:type="character" w:customStyle="1" w:styleId="aa">
    <w:name w:val="フッター (文字)"/>
    <w:link w:val="a9"/>
    <w:uiPriority w:val="99"/>
    <w:rsid w:val="007032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薬剤部</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tanaka</dc:creator>
  <cp:keywords/>
  <cp:lastModifiedBy>niigatacc</cp:lastModifiedBy>
  <cp:revision>2</cp:revision>
  <cp:lastPrinted>2019-02-25T07:38:00Z</cp:lastPrinted>
  <dcterms:created xsi:type="dcterms:W3CDTF">2020-03-31T07:50:00Z</dcterms:created>
  <dcterms:modified xsi:type="dcterms:W3CDTF">2020-03-31T07:50:00Z</dcterms:modified>
</cp:coreProperties>
</file>